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4248" w:firstLine="708"/>
        <w:jc w:val="right"/>
        <w:rPr/>
      </w:pPr>
      <w:r>
        <w:rPr/>
        <w:t>DSDEN 93</w:t>
      </w:r>
    </w:p>
    <w:p>
      <w:pPr>
        <w:pStyle w:val="Normal"/>
        <w:spacing w:lineRule="auto" w:line="240" w:before="0" w:after="0"/>
        <w:jc w:val="right"/>
        <w:rPr/>
      </w:pPr>
      <w:r>
        <w:rPr/>
        <w:t>A : M. Antoine Chaleix, IA-DASEN de Seine-Saint-Denis</w:t>
      </w:r>
    </w:p>
    <w:p>
      <w:pPr>
        <w:pStyle w:val="Normal"/>
        <w:spacing w:lineRule="auto" w:line="240" w:before="0" w:after="0"/>
        <w:ind w:left="4248" w:hanging="0"/>
        <w:jc w:val="right"/>
        <w:rPr/>
      </w:pPr>
      <w:r>
        <w:rPr/>
        <w:t xml:space="preserve">    </w:t>
      </w:r>
      <w:r>
        <w:rPr/>
        <w:t xml:space="preserve">Sous couvert de la cheffe d’établissement, </w:t>
      </w:r>
    </w:p>
    <w:p>
      <w:pPr>
        <w:pStyle w:val="Normal"/>
        <w:spacing w:lineRule="auto" w:line="240" w:before="0" w:after="0"/>
        <w:ind w:left="4956" w:hanging="0"/>
        <w:jc w:val="right"/>
        <w:rPr/>
      </w:pPr>
      <w:r>
        <w:rPr/>
        <w:t>A l’attention de Monsieur Antoine CHALEIX</w:t>
      </w:r>
    </w:p>
    <w:p>
      <w:pPr>
        <w:pStyle w:val="Normal"/>
        <w:spacing w:before="0" w:after="0"/>
        <w:rPr/>
      </w:pPr>
      <w:r>
        <w:rPr/>
      </w:r>
    </w:p>
    <w:p>
      <w:pPr>
        <w:pStyle w:val="Normal"/>
        <w:spacing w:before="0" w:after="0"/>
        <w:rPr/>
      </w:pPr>
      <w:r>
        <w:rPr/>
        <w:t>A Stains, le 4 mars 2020,</w:t>
      </w:r>
    </w:p>
    <w:p>
      <w:pPr>
        <w:pStyle w:val="Normal"/>
        <w:rPr/>
      </w:pPr>
      <w:r>
        <w:rPr/>
      </w:r>
    </w:p>
    <w:p>
      <w:pPr>
        <w:pStyle w:val="Normal"/>
        <w:rPr/>
      </w:pPr>
      <w:r>
        <w:rPr>
          <w:u w:val="single"/>
        </w:rPr>
        <w:t>Objet</w:t>
      </w:r>
      <w:r>
        <w:rPr/>
        <w:t> : Point sur la situation</w:t>
      </w:r>
    </w:p>
    <w:p>
      <w:pPr>
        <w:pStyle w:val="Normal"/>
        <w:rPr/>
      </w:pPr>
      <w:r>
        <w:rPr/>
        <w:t>Monsieur,</w:t>
      </w:r>
    </w:p>
    <w:p>
      <w:pPr>
        <w:pStyle w:val="Normal"/>
        <w:jc w:val="both"/>
        <w:rPr/>
      </w:pPr>
      <w:r>
        <w:rPr/>
        <w:t>Nous revenons vers vous concernant la mise en place d’une alternance de présentiel – distanciel pour les niveaux 4</w:t>
      </w:r>
      <w:r>
        <w:rPr>
          <w:vertAlign w:val="superscript"/>
        </w:rPr>
        <w:t>ème</w:t>
      </w:r>
      <w:r>
        <w:rPr/>
        <w:t xml:space="preserve"> et 3</w:t>
      </w:r>
      <w:r>
        <w:rPr>
          <w:vertAlign w:val="superscript"/>
        </w:rPr>
        <w:t>ème</w:t>
      </w:r>
      <w:r>
        <w:rPr/>
        <w:t xml:space="preserve"> du collège Joliot Curie de Stains (93) et ce, depuis le 23 novembre 2020. Initialement, ce dispositif devait durer trois semaines. Cette situation s’éternise, le provisoire est devenu pérenne. Aucun bilan de ce système n’a été fait. Lors du conseil pédagogique du mardi 12 janvier 2021, les enseignants se sont étonnés que ce sujet central ne figurait pas à l’ordre du jour. Le 7 décembre 2020 déjà, nous vous avions écrit pour vous alerter sur les difficultés rencontrées et partager notre inquiétude. Aujourd’hui, cette situation qui perdure devient dramatique : le décrochage massif des élèves, la souffrance psychologique, les difficultés à avancer sur les programmes.</w:t>
      </w:r>
    </w:p>
    <w:p>
      <w:pPr>
        <w:pStyle w:val="Normal"/>
        <w:jc w:val="both"/>
        <w:rPr/>
      </w:pPr>
      <w:r>
        <w:rPr/>
        <w:t>Notre incompréhension s’est intensifiée lors de cette rentrée, quand nous avons constaté que les journées de présentiel avaient été inversées par rapport au planning habituel sans qu’aucune information officielle (sur Pronote, ENT ou mail) n’ait été communiquée aux équipes enseignantes. Nous déplorons ainsi que certains collègues qui se sont inscrits dans une démarche de communication pour savoir ce qu’il en était à la reprise (au contraire de ce qui nous est reproché) n’ont pas eu de réponse par mail avant le week-end précédent la rentrée. Nous ne savions même pas si le dispositif présentiel-distanciel se poursuivait.</w:t>
      </w:r>
    </w:p>
    <w:p>
      <w:pPr>
        <w:pStyle w:val="Normal"/>
        <w:jc w:val="both"/>
        <w:rPr/>
      </w:pPr>
      <w:r>
        <w:rPr/>
        <w:t>A ce propos, nous ne comprenons pas pourquoi aucune réponse ne nous est apportée depuis notre premier courrier et pourquoi cette situation catastrophique perdure alors que la grande majorité des collèges du 93 reçoivent tous leurs enseignements en présentiel. Au-delà des difficultés soulevées, elle crée une rupture d’égalité pour nos élèves, notamment ceux qui seront amenés à passer un examen national en fin d’année et à formuler leurs vœux d’affectation.</w:t>
      </w:r>
    </w:p>
    <w:p>
      <w:pPr>
        <w:pStyle w:val="Normal"/>
        <w:jc w:val="both"/>
        <w:rPr/>
      </w:pPr>
      <w:r>
        <w:rPr/>
        <w:t>En cette fin de semaine, le Pronote des élèves indique que les cours reprendront en présentiel à partir de lundi, 8 mars 2021. Au moment où nous vous écrivons, nous ne savons pas quel fonctionnement sera effectif lundi prochain. Vous comprendrez qu’il ne nous est pas possible d’envisager sereinement notre enseignement dans ces conditions.</w:t>
      </w:r>
    </w:p>
    <w:p>
      <w:pPr>
        <w:pStyle w:val="Normal"/>
        <w:jc w:val="both"/>
        <w:rPr/>
      </w:pPr>
      <w:r>
        <w:rPr/>
        <w:t xml:space="preserve">Malgré notre implication et notre engagement, cette situation aura des conséquences importantes sur nos élèves et il sera nécessaire de nous proposer des moyens supplémentaires pour y pallier. Dans l’immédiat, nous demandons le remplacement rapide de nos collègues absents. </w:t>
      </w:r>
    </w:p>
    <w:p>
      <w:pPr>
        <w:pStyle w:val="Normal"/>
        <w:jc w:val="both"/>
        <w:rPr>
          <w:rFonts w:cs="Arial"/>
          <w:color w:val="222222"/>
          <w:highlight w:val="white"/>
        </w:rPr>
      </w:pPr>
      <w:r>
        <w:rPr/>
        <w:t>Alors que la situation se dégrade et que nous ne pouvons plus nous réunir à plus de six adultes en intérieur</w:t>
      </w:r>
      <w:r>
        <w:rPr>
          <w:rFonts w:cs="Arial"/>
          <w:color w:val="222222"/>
          <w:shd w:fill="FFFFFF" w:val="clear"/>
        </w:rPr>
        <w:t>, nous réitérons nos demandes formulées depuis le 2 novembre 2020 :</w:t>
      </w:r>
    </w:p>
    <w:p>
      <w:pPr>
        <w:pStyle w:val="ListParagraph"/>
        <w:numPr>
          <w:ilvl w:val="0"/>
          <w:numId w:val="1"/>
        </w:numPr>
        <w:jc w:val="both"/>
        <w:rPr/>
      </w:pPr>
      <w:r>
        <w:rPr/>
        <w:t>Instauration des demi-groupes : accompagnant différencié et remobilisation méthodologique</w:t>
      </w:r>
    </w:p>
    <w:p>
      <w:pPr>
        <w:pStyle w:val="ListParagraph"/>
        <w:numPr>
          <w:ilvl w:val="0"/>
          <w:numId w:val="1"/>
        </w:numPr>
        <w:jc w:val="both"/>
        <w:rPr/>
      </w:pPr>
      <w:r>
        <w:rPr/>
        <w:t>Aménagement des programmes et des examens</w:t>
      </w:r>
    </w:p>
    <w:p>
      <w:pPr>
        <w:pStyle w:val="ListParagraph"/>
        <w:numPr>
          <w:ilvl w:val="0"/>
          <w:numId w:val="1"/>
        </w:numPr>
        <w:jc w:val="both"/>
        <w:rPr/>
      </w:pPr>
      <w:r>
        <w:rPr/>
        <w:t>Augmentation de la dotation en outils informatiques (nombres de postes)</w:t>
      </w:r>
    </w:p>
    <w:p>
      <w:pPr>
        <w:pStyle w:val="ListParagraph"/>
        <w:numPr>
          <w:ilvl w:val="0"/>
          <w:numId w:val="1"/>
        </w:numPr>
        <w:jc w:val="both"/>
        <w:rPr/>
      </w:pPr>
      <w:r>
        <w:rPr/>
        <w:t>Augmentation des effectifs d’AED</w:t>
      </w:r>
    </w:p>
    <w:p>
      <w:pPr>
        <w:pStyle w:val="ListParagraph"/>
        <w:numPr>
          <w:ilvl w:val="0"/>
          <w:numId w:val="1"/>
        </w:numPr>
        <w:jc w:val="both"/>
        <w:rPr/>
      </w:pPr>
      <w:r>
        <w:rPr/>
        <w:t>Augmentation des effectifs d’agents</w:t>
      </w:r>
    </w:p>
    <w:p>
      <w:pPr>
        <w:pStyle w:val="Normal"/>
        <w:jc w:val="both"/>
        <w:rPr/>
      </w:pPr>
      <w:r>
        <w:rPr/>
        <w:t xml:space="preserve">Nous espérons pouvoir compter sur une réponse rapide de votre part afin que des solutions soient proposées pour la réussite et la remobilisation de nos élèves. </w:t>
      </w:r>
    </w:p>
    <w:p>
      <w:pPr>
        <w:pStyle w:val="Normal"/>
        <w:jc w:val="both"/>
        <w:rPr/>
      </w:pPr>
      <w:r>
        <w:rPr/>
      </w:r>
    </w:p>
    <w:p>
      <w:pPr>
        <w:pStyle w:val="Normal"/>
        <w:jc w:val="both"/>
        <w:rPr/>
      </w:pPr>
      <w:r>
        <w:rPr/>
        <w:t>L’équipe des enseignants réunis en AG – Courrier voté à l’unanimité des présents.</w:t>
      </w:r>
    </w:p>
    <w:p>
      <w:pPr>
        <w:pStyle w:val="Normal"/>
        <w:spacing w:before="0" w:after="160"/>
        <w:jc w:val="both"/>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auto"/>
    <w:pitch w:val="variable"/>
  </w:font>
  <w:font w:name="Courier New">
    <w:charset w:val="01"/>
    <w:family w:val="auto"/>
    <w:pitch w:val="variable"/>
  </w:font>
  <w:font w:name="Wingdings">
    <w:charset w:val="02"/>
    <w:family w:val="auto"/>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Arial" w:hAnsi="Arial" w:cs="Arial" w:hint="default"/>
        <w:rFonts w:cs="Arial"/>
        <w:color w:val="222222"/>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3" w:semiHidden="0" w:unhideWhenUsed="0"/>
    <w:lsdException w:name="Table Grid" w:uiPriority="39" w:semiHidden="0" w:unhideWhenUsed="0"/>
    <w:lsdException w:name="Table Theme"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47ac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Arial"/>
      <w:color w:val="2222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itre">
    <w:name w:val="Titre"/>
    <w:basedOn w:val="Normal"/>
    <w:next w:val="Corpsdetexte"/>
    <w:qFormat/>
    <w:pPr>
      <w:keepNext w:val="true"/>
      <w:spacing w:before="240" w:after="120"/>
    </w:pPr>
    <w:rPr>
      <w:rFonts w:ascii="Liberation Sans" w:hAnsi="Liberation Sans" w:eastAsia="Arial Unicode MS" w:cs="Arial Unicode M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uiPriority w:val="34"/>
    <w:qFormat/>
    <w:rsid w:val="00141c02"/>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0F351-E5AD-4FAA-A802-2E81BD52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Application>LibreOffice/5.4.7.2$MacOSX_X86_64 LibreOffice_project/c838ef25c16710f8838b1faec480ebba495259d0</Application>
  <Pages>1</Pages>
  <Words>527</Words>
  <Characters>2888</Characters>
  <CharactersWithSpaces>3399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2021-03-03T15:46:00Z</dcterms:created>
  <dc:creator>Louise Lengagne</dc:creator>
  <dc:description/>
  <dc:language>fr-FR</dc:language>
  <cp:lastModifiedBy/>
  <dcterms:modified xsi:type="dcterms:W3CDTF">2021-03-05T14:01:26Z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