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62" w:rsidRDefault="00543C0C">
      <w:pPr>
        <w:spacing w:after="10" w:line="266" w:lineRule="auto"/>
        <w:ind w:left="-5" w:hanging="10"/>
      </w:pPr>
      <w:r>
        <w:rPr>
          <w:rFonts w:ascii="Times New Roman" w:eastAsia="Times New Roman" w:hAnsi="Times New Roman" w:cs="Times New Roman"/>
          <w:sz w:val="24"/>
        </w:rPr>
        <w:t>Personnels du collège Christine de Pisan</w:t>
      </w:r>
    </w:p>
    <w:p w:rsidR="003F3762" w:rsidRDefault="00543C0C">
      <w:pPr>
        <w:spacing w:after="10" w:line="266" w:lineRule="auto"/>
        <w:ind w:left="-5" w:right="6495" w:hanging="10"/>
      </w:pPr>
      <w:r>
        <w:rPr>
          <w:rFonts w:ascii="Times New Roman" w:eastAsia="Times New Roman" w:hAnsi="Times New Roman" w:cs="Times New Roman"/>
          <w:sz w:val="24"/>
        </w:rPr>
        <w:t>10 chemin du Moulin de la Ville 93600 Aulnay-sous-Bois</w:t>
      </w:r>
    </w:p>
    <w:p w:rsidR="003F3762" w:rsidRDefault="00543C0C">
      <w:pPr>
        <w:spacing w:after="17"/>
        <w:ind w:left="10" w:right="-12" w:hanging="10"/>
        <w:jc w:val="right"/>
      </w:pPr>
      <w:r>
        <w:rPr>
          <w:rFonts w:ascii="Times New Roman" w:eastAsia="Times New Roman" w:hAnsi="Times New Roman" w:cs="Times New Roman"/>
          <w:sz w:val="24"/>
        </w:rPr>
        <w:t>A l'attention de :</w:t>
      </w:r>
    </w:p>
    <w:p w:rsidR="003F3762" w:rsidRDefault="00543C0C">
      <w:pPr>
        <w:spacing w:after="17"/>
        <w:ind w:left="10" w:right="-12" w:hanging="10"/>
        <w:jc w:val="right"/>
      </w:pPr>
      <w:r>
        <w:rPr>
          <w:rFonts w:ascii="Times New Roman" w:eastAsia="Times New Roman" w:hAnsi="Times New Roman" w:cs="Times New Roman"/>
          <w:sz w:val="24"/>
        </w:rPr>
        <w:t xml:space="preserve">Madame Najat </w:t>
      </w:r>
      <w:proofErr w:type="spellStart"/>
      <w:r>
        <w:rPr>
          <w:rFonts w:ascii="Times New Roman" w:eastAsia="Times New Roman" w:hAnsi="Times New Roman" w:cs="Times New Roman"/>
          <w:sz w:val="24"/>
        </w:rPr>
        <w:t>Vallaud-Belkacem</w:t>
      </w:r>
      <w:proofErr w:type="spellEnd"/>
      <w:r>
        <w:rPr>
          <w:rFonts w:ascii="Times New Roman" w:eastAsia="Times New Roman" w:hAnsi="Times New Roman" w:cs="Times New Roman"/>
          <w:sz w:val="24"/>
        </w:rPr>
        <w:t xml:space="preserve">, </w:t>
      </w:r>
    </w:p>
    <w:p w:rsidR="003F3762" w:rsidRDefault="00543C0C">
      <w:pPr>
        <w:spacing w:after="17"/>
        <w:ind w:left="10" w:right="-12" w:hanging="10"/>
        <w:jc w:val="right"/>
      </w:pPr>
      <w:r>
        <w:rPr>
          <w:rFonts w:ascii="Times New Roman" w:eastAsia="Times New Roman" w:hAnsi="Times New Roman" w:cs="Times New Roman"/>
          <w:sz w:val="24"/>
        </w:rPr>
        <w:t>Ministre de l'Education Nationale</w:t>
      </w:r>
    </w:p>
    <w:p w:rsidR="003F3762" w:rsidRDefault="00543C0C">
      <w:pPr>
        <w:spacing w:after="17"/>
        <w:ind w:left="10" w:right="-12" w:hanging="10"/>
        <w:jc w:val="right"/>
      </w:pPr>
      <w:r>
        <w:rPr>
          <w:rFonts w:ascii="Times New Roman" w:eastAsia="Times New Roman" w:hAnsi="Times New Roman" w:cs="Times New Roman"/>
          <w:sz w:val="24"/>
        </w:rPr>
        <w:t>Madame Florence Robine,</w:t>
      </w:r>
    </w:p>
    <w:p w:rsidR="003F3762" w:rsidRDefault="00543C0C">
      <w:pPr>
        <w:spacing w:after="17"/>
        <w:ind w:left="10" w:right="-12" w:hanging="10"/>
        <w:jc w:val="right"/>
      </w:pPr>
      <w:r>
        <w:rPr>
          <w:rFonts w:ascii="Times New Roman" w:eastAsia="Times New Roman" w:hAnsi="Times New Roman" w:cs="Times New Roman"/>
          <w:sz w:val="24"/>
        </w:rPr>
        <w:t>Directrice de la DGESCO</w:t>
      </w:r>
    </w:p>
    <w:p w:rsidR="003F3762" w:rsidRDefault="00543C0C">
      <w:pPr>
        <w:spacing w:after="17"/>
        <w:ind w:left="10" w:right="-12" w:hanging="10"/>
        <w:jc w:val="right"/>
      </w:pPr>
      <w:r>
        <w:rPr>
          <w:rFonts w:ascii="Times New Roman" w:eastAsia="Times New Roman" w:hAnsi="Times New Roman" w:cs="Times New Roman"/>
          <w:sz w:val="24"/>
        </w:rPr>
        <w:t>Madame Béatrice Gille,</w:t>
      </w:r>
    </w:p>
    <w:p w:rsidR="003F3762" w:rsidRDefault="00543C0C">
      <w:pPr>
        <w:spacing w:after="288"/>
        <w:ind w:left="10" w:right="-12" w:hanging="10"/>
        <w:jc w:val="right"/>
      </w:pPr>
      <w:r>
        <w:rPr>
          <w:rFonts w:ascii="Times New Roman" w:eastAsia="Times New Roman" w:hAnsi="Times New Roman" w:cs="Times New Roman"/>
          <w:sz w:val="24"/>
        </w:rPr>
        <w:t>Rectrice de l'académie de Créteil</w:t>
      </w:r>
    </w:p>
    <w:p w:rsidR="003F3762" w:rsidRDefault="00543C0C">
      <w:pPr>
        <w:spacing w:after="589" w:line="265" w:lineRule="auto"/>
        <w:ind w:left="10" w:right="6" w:hanging="10"/>
        <w:jc w:val="right"/>
      </w:pPr>
      <w:r>
        <w:rPr>
          <w:rFonts w:ascii="Times New Roman" w:eastAsia="Times New Roman" w:hAnsi="Times New Roman" w:cs="Times New Roman"/>
        </w:rPr>
        <w:t>Aulnay-sous-Bois, le 3 décembre 2014</w:t>
      </w:r>
    </w:p>
    <w:p w:rsidR="003F3762" w:rsidRDefault="00543C0C">
      <w:pPr>
        <w:spacing w:after="305"/>
      </w:pPr>
      <w:r>
        <w:rPr>
          <w:rFonts w:ascii="Times New Roman" w:eastAsia="Times New Roman" w:hAnsi="Times New Roman" w:cs="Times New Roman"/>
          <w:i/>
          <w:u w:val="single" w:color="000000"/>
        </w:rPr>
        <w:t>Objet:</w:t>
      </w:r>
      <w:r>
        <w:rPr>
          <w:rFonts w:ascii="Times New Roman" w:eastAsia="Times New Roman" w:hAnsi="Times New Roman" w:cs="Times New Roman"/>
          <w:i/>
        </w:rPr>
        <w:t xml:space="preserve"> reclassement en REP+ du collège Christine de Pisan, Aulnay-sous-Bois</w:t>
      </w:r>
    </w:p>
    <w:p w:rsidR="003F3762" w:rsidRDefault="00543C0C">
      <w:pPr>
        <w:spacing w:after="15"/>
        <w:ind w:left="10" w:right="3" w:hanging="10"/>
        <w:jc w:val="center"/>
      </w:pPr>
      <w:r>
        <w:rPr>
          <w:rFonts w:ascii="Times New Roman" w:eastAsia="Times New Roman" w:hAnsi="Times New Roman" w:cs="Times New Roman"/>
        </w:rPr>
        <w:t>Madame la Ministre,</w:t>
      </w:r>
    </w:p>
    <w:p w:rsidR="003F3762" w:rsidRDefault="00543C0C">
      <w:pPr>
        <w:spacing w:after="15"/>
        <w:ind w:left="10" w:right="2" w:hanging="10"/>
        <w:jc w:val="center"/>
      </w:pPr>
      <w:r>
        <w:rPr>
          <w:rFonts w:ascii="Times New Roman" w:eastAsia="Times New Roman" w:hAnsi="Times New Roman" w:cs="Times New Roman"/>
        </w:rPr>
        <w:t>Madame la Directrice,</w:t>
      </w:r>
    </w:p>
    <w:p w:rsidR="003F3762" w:rsidRDefault="00543C0C">
      <w:pPr>
        <w:spacing w:after="305"/>
        <w:ind w:left="10" w:right="5" w:hanging="10"/>
        <w:jc w:val="center"/>
      </w:pPr>
      <w:r>
        <w:rPr>
          <w:rFonts w:ascii="Times New Roman" w:eastAsia="Times New Roman" w:hAnsi="Times New Roman" w:cs="Times New Roman"/>
        </w:rPr>
        <w:t>Madame la Rectrice,</w:t>
      </w:r>
    </w:p>
    <w:p w:rsidR="003F3762" w:rsidRDefault="00543C0C">
      <w:pPr>
        <w:spacing w:after="296" w:line="267" w:lineRule="auto"/>
        <w:ind w:left="-15" w:right="9" w:firstLine="700"/>
        <w:jc w:val="both"/>
      </w:pPr>
      <w:r>
        <w:rPr>
          <w:rFonts w:ascii="Times New Roman" w:eastAsia="Times New Roman" w:hAnsi="Times New Roman" w:cs="Times New Roman"/>
        </w:rPr>
        <w:t>Nous vous informons par la présente que le fonctionnement de notre établissement est fortement perturbé depuis le jeudi 27 novembre pour demander notre classement en REP+.</w:t>
      </w:r>
    </w:p>
    <w:p w:rsidR="003F3762" w:rsidRDefault="00543C0C">
      <w:pPr>
        <w:spacing w:after="4" w:line="267" w:lineRule="auto"/>
        <w:ind w:left="-15" w:right="9" w:firstLine="700"/>
        <w:jc w:val="both"/>
      </w:pPr>
      <w:r>
        <w:rPr>
          <w:rFonts w:ascii="Times New Roman" w:eastAsia="Times New Roman" w:hAnsi="Times New Roman" w:cs="Times New Roman"/>
        </w:rPr>
        <w:t xml:space="preserve">Nous vous avons déjà signalé les différentes actions menées dans notre collège dans </w:t>
      </w:r>
      <w:r>
        <w:rPr>
          <w:rFonts w:ascii="Times New Roman" w:eastAsia="Times New Roman" w:hAnsi="Times New Roman" w:cs="Times New Roman"/>
        </w:rPr>
        <w:t>trois courriers précédents. Pour rappel :</w:t>
      </w:r>
    </w:p>
    <w:p w:rsidR="003F3762" w:rsidRDefault="00543C0C">
      <w:pPr>
        <w:numPr>
          <w:ilvl w:val="0"/>
          <w:numId w:val="1"/>
        </w:numPr>
        <w:spacing w:after="4" w:line="267" w:lineRule="auto"/>
        <w:ind w:right="9" w:hanging="360"/>
        <w:jc w:val="both"/>
      </w:pPr>
      <w:r>
        <w:rPr>
          <w:rFonts w:ascii="Times New Roman" w:eastAsia="Times New Roman" w:hAnsi="Times New Roman" w:cs="Times New Roman"/>
        </w:rPr>
        <w:t xml:space="preserve">Jeudi 27 novembre : collège majoritairement en grève </w:t>
      </w:r>
    </w:p>
    <w:p w:rsidR="003F3762" w:rsidRDefault="00543C0C">
      <w:pPr>
        <w:numPr>
          <w:ilvl w:val="0"/>
          <w:numId w:val="1"/>
        </w:numPr>
        <w:spacing w:after="4" w:line="267" w:lineRule="auto"/>
        <w:ind w:right="9" w:hanging="360"/>
        <w:jc w:val="both"/>
      </w:pPr>
      <w:r>
        <w:rPr>
          <w:rFonts w:ascii="Times New Roman" w:eastAsia="Times New Roman" w:hAnsi="Times New Roman" w:cs="Times New Roman"/>
        </w:rPr>
        <w:t>Vendredi 28 novembre : accès interdit au collège par un blocage des parents d’élèves</w:t>
      </w:r>
    </w:p>
    <w:p w:rsidR="003F3762" w:rsidRDefault="00543C0C">
      <w:pPr>
        <w:numPr>
          <w:ilvl w:val="0"/>
          <w:numId w:val="1"/>
        </w:numPr>
        <w:spacing w:after="27" w:line="265" w:lineRule="auto"/>
        <w:ind w:right="9" w:hanging="360"/>
        <w:jc w:val="both"/>
      </w:pPr>
      <w:r>
        <w:rPr>
          <w:rFonts w:ascii="Times New Roman" w:eastAsia="Times New Roman" w:hAnsi="Times New Roman" w:cs="Times New Roman"/>
        </w:rPr>
        <w:t>lundi 1</w:t>
      </w:r>
      <w:r>
        <w:rPr>
          <w:rFonts w:ascii="Times New Roman" w:eastAsia="Times New Roman" w:hAnsi="Times New Roman" w:cs="Times New Roman"/>
          <w:sz w:val="20"/>
          <w:vertAlign w:val="superscript"/>
        </w:rPr>
        <w:t>er</w:t>
      </w:r>
      <w:r>
        <w:rPr>
          <w:rFonts w:ascii="Times New Roman" w:eastAsia="Times New Roman" w:hAnsi="Times New Roman" w:cs="Times New Roman"/>
        </w:rPr>
        <w:t xml:space="preserve"> décembre : non-tenue des cours par l’action combinée des parents </w:t>
      </w:r>
      <w:r>
        <w:rPr>
          <w:rFonts w:ascii="Times New Roman" w:eastAsia="Times New Roman" w:hAnsi="Times New Roman" w:cs="Times New Roman"/>
        </w:rPr>
        <w:t>d’élèves et des personnels de</w:t>
      </w:r>
    </w:p>
    <w:p w:rsidR="003F3762" w:rsidRDefault="00543C0C">
      <w:pPr>
        <w:spacing w:after="4" w:line="267" w:lineRule="auto"/>
        <w:ind w:left="720" w:right="9"/>
        <w:jc w:val="both"/>
      </w:pPr>
      <w:r>
        <w:rPr>
          <w:rFonts w:ascii="Times New Roman" w:eastAsia="Times New Roman" w:hAnsi="Times New Roman" w:cs="Times New Roman"/>
        </w:rPr>
        <w:t>vie scolaire</w:t>
      </w:r>
    </w:p>
    <w:p w:rsidR="003F3762" w:rsidRDefault="00543C0C">
      <w:pPr>
        <w:numPr>
          <w:ilvl w:val="0"/>
          <w:numId w:val="1"/>
        </w:numPr>
        <w:spacing w:after="4" w:line="267" w:lineRule="auto"/>
        <w:ind w:right="9" w:hanging="360"/>
        <w:jc w:val="both"/>
      </w:pPr>
      <w:r>
        <w:rPr>
          <w:rFonts w:ascii="Times New Roman" w:eastAsia="Times New Roman" w:hAnsi="Times New Roman" w:cs="Times New Roman"/>
        </w:rPr>
        <w:t xml:space="preserve">mardi 2 décembre : </w:t>
      </w:r>
    </w:p>
    <w:p w:rsidR="003F3762" w:rsidRDefault="00543C0C">
      <w:pPr>
        <w:numPr>
          <w:ilvl w:val="1"/>
          <w:numId w:val="1"/>
        </w:numPr>
        <w:spacing w:after="4" w:line="325" w:lineRule="auto"/>
        <w:ind w:right="9" w:hanging="360"/>
        <w:jc w:val="both"/>
      </w:pPr>
      <w:r>
        <w:rPr>
          <w:rFonts w:ascii="Times New Roman" w:eastAsia="Times New Roman" w:hAnsi="Times New Roman" w:cs="Times New Roman"/>
        </w:rPr>
        <w:t>Grève majoritaire des personnels enseignants et vie scolaire et les parents qui ont massivement gardé leurs enfants chez eux (28 élèves sur plus de 620 au collège en matinée / 0 l’</w:t>
      </w:r>
      <w:proofErr w:type="spellStart"/>
      <w:r>
        <w:rPr>
          <w:rFonts w:ascii="Times New Roman" w:eastAsia="Times New Roman" w:hAnsi="Times New Roman" w:cs="Times New Roman"/>
        </w:rPr>
        <w:t>après midi</w:t>
      </w:r>
      <w:proofErr w:type="spellEnd"/>
      <w:r>
        <w:rPr>
          <w:rFonts w:ascii="Times New Roman" w:eastAsia="Times New Roman" w:hAnsi="Times New Roman" w:cs="Times New Roman"/>
        </w:rPr>
        <w:t xml:space="preserve">). </w:t>
      </w:r>
    </w:p>
    <w:p w:rsidR="003F3762" w:rsidRDefault="00543C0C">
      <w:pPr>
        <w:numPr>
          <w:ilvl w:val="1"/>
          <w:numId w:val="1"/>
        </w:numPr>
        <w:spacing w:after="292" w:line="267" w:lineRule="auto"/>
        <w:ind w:right="9" w:hanging="360"/>
        <w:jc w:val="both"/>
      </w:pPr>
      <w:r>
        <w:rPr>
          <w:rFonts w:ascii="Times New Roman" w:eastAsia="Times New Roman" w:hAnsi="Times New Roman" w:cs="Times New Roman"/>
        </w:rPr>
        <w:t>Délégation d’une trentaine de personnes, composée de parents d’élèves et des personnels enseignants et vie scolaire a également été reçue à la Direction Académique de Seine-Saint-Denis des services de l’Éducation Nationale (DASEN).</w:t>
      </w:r>
    </w:p>
    <w:p w:rsidR="003F3762" w:rsidRDefault="00543C0C">
      <w:pPr>
        <w:spacing w:after="4" w:line="267" w:lineRule="auto"/>
        <w:ind w:left="-15" w:right="9" w:firstLine="700"/>
        <w:jc w:val="both"/>
      </w:pPr>
      <w:r>
        <w:rPr>
          <w:rFonts w:ascii="Times New Roman" w:eastAsia="Times New Roman" w:hAnsi="Times New Roman" w:cs="Times New Roman"/>
        </w:rPr>
        <w:t>Aujourd’hui, mercredi 3 décembre, la mobilisation continue plus que jamais. Aucun cours ne s’est tenu au collège en raison du blocage des parents d’élèves. Sachez également, que notre mobilisation n’est pas nouvelle et s’inscrit dans la durée. Elle dure en</w:t>
      </w:r>
      <w:r>
        <w:rPr>
          <w:rFonts w:ascii="Times New Roman" w:eastAsia="Times New Roman" w:hAnsi="Times New Roman" w:cs="Times New Roman"/>
        </w:rPr>
        <w:t xml:space="preserve"> effet depuis ce jour de décembre 2013 où Monsieur </w:t>
      </w:r>
      <w:proofErr w:type="spellStart"/>
      <w:r>
        <w:rPr>
          <w:rFonts w:ascii="Times New Roman" w:eastAsia="Times New Roman" w:hAnsi="Times New Roman" w:cs="Times New Roman"/>
        </w:rPr>
        <w:t>Brison</w:t>
      </w:r>
      <w:proofErr w:type="spellEnd"/>
      <w:r>
        <w:rPr>
          <w:rFonts w:ascii="Times New Roman" w:eastAsia="Times New Roman" w:hAnsi="Times New Roman" w:cs="Times New Roman"/>
        </w:rPr>
        <w:t xml:space="preserve"> (Directeur Spécial Départemental de l’Éducation Nationale) nous a indiqué en réunion au collège Christine de Pisan en présence du</w:t>
      </w:r>
    </w:p>
    <w:p w:rsidR="003F3762" w:rsidRDefault="00543C0C">
      <w:pPr>
        <w:spacing w:after="4" w:line="267" w:lineRule="auto"/>
        <w:ind w:left="-15" w:right="9"/>
        <w:jc w:val="both"/>
      </w:pPr>
      <w:r>
        <w:rPr>
          <w:rFonts w:ascii="Times New Roman" w:eastAsia="Times New Roman" w:hAnsi="Times New Roman" w:cs="Times New Roman"/>
        </w:rPr>
        <w:t xml:space="preserve">Président du conseil général, Monsieur </w:t>
      </w:r>
      <w:proofErr w:type="spellStart"/>
      <w:r>
        <w:rPr>
          <w:rFonts w:ascii="Times New Roman" w:eastAsia="Times New Roman" w:hAnsi="Times New Roman" w:cs="Times New Roman"/>
        </w:rPr>
        <w:t>Troussel</w:t>
      </w:r>
      <w:proofErr w:type="spellEnd"/>
      <w:r>
        <w:rPr>
          <w:rFonts w:ascii="Times New Roman" w:eastAsia="Times New Roman" w:hAnsi="Times New Roman" w:cs="Times New Roman"/>
        </w:rPr>
        <w:t xml:space="preserve"> et de Monsieur </w:t>
      </w:r>
      <w:proofErr w:type="spellStart"/>
      <w:r>
        <w:rPr>
          <w:rFonts w:ascii="Times New Roman" w:eastAsia="Times New Roman" w:hAnsi="Times New Roman" w:cs="Times New Roman"/>
        </w:rPr>
        <w:t>Ségur</w:t>
      </w:r>
      <w:r>
        <w:rPr>
          <w:rFonts w:ascii="Times New Roman" w:eastAsia="Times New Roman" w:hAnsi="Times New Roman" w:cs="Times New Roman"/>
        </w:rPr>
        <w:t>a</w:t>
      </w:r>
      <w:proofErr w:type="spellEnd"/>
      <w:r>
        <w:rPr>
          <w:rFonts w:ascii="Times New Roman" w:eastAsia="Times New Roman" w:hAnsi="Times New Roman" w:cs="Times New Roman"/>
        </w:rPr>
        <w:t xml:space="preserve"> Conseiller Général et </w:t>
      </w:r>
      <w:proofErr w:type="spellStart"/>
      <w:r>
        <w:rPr>
          <w:rFonts w:ascii="Times New Roman" w:eastAsia="Times New Roman" w:hAnsi="Times New Roman" w:cs="Times New Roman"/>
        </w:rPr>
        <w:t>Vice Président</w:t>
      </w:r>
      <w:proofErr w:type="spellEnd"/>
      <w:r>
        <w:rPr>
          <w:rFonts w:ascii="Times New Roman" w:eastAsia="Times New Roman" w:hAnsi="Times New Roman" w:cs="Times New Roman"/>
        </w:rPr>
        <w:t xml:space="preserve"> du Conseil général de la Seine Saint Denis, que notre collège ne serait pas classé en REP + à la rentrée 2014 en tant qu’établissement préfigurateur. Soyez bien assurées que l’ensemble de la communauté éducative du co</w:t>
      </w:r>
      <w:r>
        <w:rPr>
          <w:rFonts w:ascii="Times New Roman" w:eastAsia="Times New Roman" w:hAnsi="Times New Roman" w:cs="Times New Roman"/>
        </w:rPr>
        <w:t>llège Christine de Pisan (parents d’élèves, élèves et personnels) est déterminée dans son action, sûre de son droit à plus de justice, et prête à continuer pour obtenir gain de cause quant à ses revendications.</w:t>
      </w:r>
    </w:p>
    <w:p w:rsidR="003F3762" w:rsidRDefault="00543C0C">
      <w:pPr>
        <w:spacing w:after="296" w:line="267" w:lineRule="auto"/>
        <w:ind w:left="-15" w:right="9" w:firstLine="700"/>
        <w:jc w:val="both"/>
      </w:pPr>
      <w:r>
        <w:rPr>
          <w:rFonts w:ascii="Times New Roman" w:eastAsia="Times New Roman" w:hAnsi="Times New Roman" w:cs="Times New Roman"/>
        </w:rPr>
        <w:t>Ainsi, nous nous étonnons qu’après déjà trois</w:t>
      </w:r>
      <w:r>
        <w:rPr>
          <w:rFonts w:ascii="Times New Roman" w:eastAsia="Times New Roman" w:hAnsi="Times New Roman" w:cs="Times New Roman"/>
        </w:rPr>
        <w:t xml:space="preserve"> courriers, aucune réponse de votre part ne nous ait été adressée.</w:t>
      </w:r>
    </w:p>
    <w:p w:rsidR="003F3762" w:rsidRDefault="00543C0C">
      <w:pPr>
        <w:spacing w:after="0" w:line="273" w:lineRule="auto"/>
        <w:ind w:firstLine="710"/>
      </w:pPr>
      <w:r>
        <w:rPr>
          <w:rFonts w:ascii="Times New Roman" w:eastAsia="Times New Roman" w:hAnsi="Times New Roman" w:cs="Times New Roman"/>
        </w:rPr>
        <w:t xml:space="preserve">Nous vous rappelons que notre </w:t>
      </w:r>
      <w:r>
        <w:rPr>
          <w:rFonts w:ascii="Times New Roman" w:eastAsia="Times New Roman" w:hAnsi="Times New Roman" w:cs="Times New Roman"/>
          <w:b/>
          <w:u w:val="single" w:color="000000"/>
        </w:rPr>
        <w:t xml:space="preserve"> revendication est la suivante :</w:t>
      </w:r>
      <w:r>
        <w:rPr>
          <w:rFonts w:ascii="Times New Roman" w:eastAsia="Times New Roman" w:hAnsi="Times New Roman" w:cs="Times New Roman"/>
        </w:rPr>
        <w:t xml:space="preserve"> </w:t>
      </w:r>
      <w:r>
        <w:rPr>
          <w:rFonts w:ascii="Times New Roman" w:eastAsia="Times New Roman" w:hAnsi="Times New Roman" w:cs="Times New Roman"/>
          <w:b/>
          <w:u w:val="single" w:color="000000"/>
        </w:rPr>
        <w:t>l’intégration du collège Christine de Pisan, d’Aulnay-sous-Bois dans le dispositif REP+.</w:t>
      </w:r>
    </w:p>
    <w:p w:rsidR="003F3762" w:rsidRDefault="00543C0C">
      <w:pPr>
        <w:spacing w:after="296" w:line="267" w:lineRule="auto"/>
        <w:ind w:left="-15" w:right="9" w:firstLine="700"/>
        <w:jc w:val="both"/>
      </w:pPr>
      <w:r>
        <w:rPr>
          <w:rFonts w:ascii="Times New Roman" w:eastAsia="Times New Roman" w:hAnsi="Times New Roman" w:cs="Times New Roman"/>
        </w:rPr>
        <w:t>Madame la Ministre a clairement indiq</w:t>
      </w:r>
      <w:r>
        <w:rPr>
          <w:rFonts w:ascii="Times New Roman" w:eastAsia="Times New Roman" w:hAnsi="Times New Roman" w:cs="Times New Roman"/>
        </w:rPr>
        <w:t xml:space="preserve">ué, dans le document que vous trouverez en annexe : </w:t>
      </w:r>
      <w:r>
        <w:rPr>
          <w:rFonts w:ascii="Times New Roman" w:eastAsia="Times New Roman" w:hAnsi="Times New Roman" w:cs="Times New Roman"/>
          <w:i/>
        </w:rPr>
        <w:t xml:space="preserve">« La nouvelle éducation prioritaire, c’est une nouvelle carte des réseaux pour que ce soient les territoires qui en ont le plus besoin </w:t>
      </w:r>
      <w:r>
        <w:rPr>
          <w:rFonts w:ascii="Times New Roman" w:eastAsia="Times New Roman" w:hAnsi="Times New Roman" w:cs="Times New Roman"/>
          <w:i/>
        </w:rPr>
        <w:lastRenderedPageBreak/>
        <w:t>qui bénéficient de cette mobilisation exceptionnelle »</w:t>
      </w:r>
      <w:r>
        <w:rPr>
          <w:rFonts w:ascii="Times New Roman" w:eastAsia="Times New Roman" w:hAnsi="Times New Roman" w:cs="Times New Roman"/>
        </w:rPr>
        <w:t>, et qu’elle do</w:t>
      </w:r>
      <w:r>
        <w:rPr>
          <w:rFonts w:ascii="Times New Roman" w:eastAsia="Times New Roman" w:hAnsi="Times New Roman" w:cs="Times New Roman"/>
        </w:rPr>
        <w:t xml:space="preserve">it répondre à </w:t>
      </w:r>
      <w:r>
        <w:rPr>
          <w:rFonts w:ascii="Times New Roman" w:eastAsia="Times New Roman" w:hAnsi="Times New Roman" w:cs="Times New Roman"/>
          <w:i/>
        </w:rPr>
        <w:t>« plus de justice sociale »</w:t>
      </w:r>
      <w:r>
        <w:rPr>
          <w:rFonts w:ascii="Times New Roman" w:eastAsia="Times New Roman" w:hAnsi="Times New Roman" w:cs="Times New Roman"/>
        </w:rPr>
        <w:t>. C’est une préoccupation légitime, que nous appelons effectivement de nos vœux et que nous ne pouvons que soutenir.</w:t>
      </w:r>
    </w:p>
    <w:p w:rsidR="003F3762" w:rsidRDefault="00543C0C">
      <w:pPr>
        <w:spacing w:after="280" w:line="273" w:lineRule="auto"/>
        <w:ind w:left="-15" w:right="4" w:firstLine="700"/>
        <w:jc w:val="both"/>
      </w:pPr>
      <w:r>
        <w:rPr>
          <w:rFonts w:ascii="Times New Roman" w:eastAsia="Times New Roman" w:hAnsi="Times New Roman" w:cs="Times New Roman"/>
        </w:rPr>
        <w:t xml:space="preserve">Au moment où la réflexion sur la définition de la nouvelle carte de l’éducation prioritaire était </w:t>
      </w:r>
      <w:r>
        <w:rPr>
          <w:rFonts w:ascii="Times New Roman" w:eastAsia="Times New Roman" w:hAnsi="Times New Roman" w:cs="Times New Roman"/>
        </w:rPr>
        <w:t xml:space="preserve">engagée, notre collège avait été reçu en délégation à la DASEN en septembre 2014. A cette occasion </w:t>
      </w:r>
      <w:r>
        <w:rPr>
          <w:rFonts w:ascii="Times New Roman" w:eastAsia="Times New Roman" w:hAnsi="Times New Roman" w:cs="Times New Roman"/>
          <w:b/>
        </w:rPr>
        <w:t xml:space="preserve">Madame la Directrice Académique Adjointe de la Seine-Saint-Denis, et Monsieur le Proviseur de Vie Scolaire, nous avaient certifiés : </w:t>
      </w:r>
      <w:r>
        <w:rPr>
          <w:rFonts w:ascii="Times New Roman" w:eastAsia="Times New Roman" w:hAnsi="Times New Roman" w:cs="Times New Roman"/>
          <w:b/>
          <w:i/>
        </w:rPr>
        <w:t xml:space="preserve">« </w:t>
      </w:r>
      <w:r>
        <w:rPr>
          <w:rFonts w:ascii="Times New Roman" w:eastAsia="Times New Roman" w:hAnsi="Times New Roman" w:cs="Times New Roman"/>
          <w:b/>
          <w:i/>
        </w:rPr>
        <w:t>Ne vous inquiétez pas, la procédure de classement sera transparente, objective et ne répondra uniquement qu’à l’analyse des statistiques »</w:t>
      </w:r>
      <w:r>
        <w:rPr>
          <w:rFonts w:ascii="Times New Roman" w:eastAsia="Times New Roman" w:hAnsi="Times New Roman" w:cs="Times New Roman"/>
          <w:b/>
        </w:rPr>
        <w:t xml:space="preserve">. Des propos corroborés par ceux de Madame la Ministre </w:t>
      </w:r>
      <w:proofErr w:type="spellStart"/>
      <w:r>
        <w:rPr>
          <w:rFonts w:ascii="Times New Roman" w:eastAsia="Times New Roman" w:hAnsi="Times New Roman" w:cs="Times New Roman"/>
          <w:b/>
        </w:rPr>
        <w:t>ellemême</w:t>
      </w:r>
      <w:proofErr w:type="spellEnd"/>
      <w:r>
        <w:rPr>
          <w:rFonts w:ascii="Times New Roman" w:eastAsia="Times New Roman" w:hAnsi="Times New Roman" w:cs="Times New Roman"/>
          <w:b/>
        </w:rPr>
        <w:t xml:space="preserve"> qui déclare : </w:t>
      </w:r>
      <w:r>
        <w:rPr>
          <w:rFonts w:ascii="Times New Roman" w:eastAsia="Times New Roman" w:hAnsi="Times New Roman" w:cs="Times New Roman"/>
          <w:b/>
          <w:i/>
        </w:rPr>
        <w:t>« C’est l’indice social créé par la DEPP</w:t>
      </w:r>
      <w:r>
        <w:rPr>
          <w:rFonts w:ascii="Times New Roman" w:eastAsia="Times New Roman" w:hAnsi="Times New Roman" w:cs="Times New Roman"/>
          <w:b/>
          <w:i/>
        </w:rPr>
        <w:t xml:space="preserve"> qui est utilisé. Il est calculé sur la base de quatre paramètres de difficulté sociale dont on sait qu’ils impactent la réussite scolaire : taux de PCS défavorisées, taux de boursiers, taux d’élèves résidant en zone urbaine sensible, taux d’élèves en reta</w:t>
      </w:r>
      <w:r>
        <w:rPr>
          <w:rFonts w:ascii="Times New Roman" w:eastAsia="Times New Roman" w:hAnsi="Times New Roman" w:cs="Times New Roman"/>
          <w:b/>
          <w:i/>
        </w:rPr>
        <w:t>rd à l’entrée en 6è. Il permet ainsi de classer l’ensemble des collèges sur une échelle de difficulté sociale. »</w:t>
      </w:r>
    </w:p>
    <w:p w:rsidR="003F3762" w:rsidRDefault="00543C0C">
      <w:pPr>
        <w:spacing w:after="0" w:line="273" w:lineRule="auto"/>
        <w:ind w:left="-15" w:right="1" w:firstLine="700"/>
        <w:jc w:val="both"/>
      </w:pPr>
      <w:r>
        <w:rPr>
          <w:rFonts w:ascii="Times New Roman" w:eastAsia="Times New Roman" w:hAnsi="Times New Roman" w:cs="Times New Roman"/>
          <w:b/>
        </w:rPr>
        <w:t>A ce titre, comme vous pouvez le lire dans le tableau suivant, vous constaterez que notre établissement, le collège Christine de Pisan, dispose</w:t>
      </w:r>
      <w:r>
        <w:rPr>
          <w:rFonts w:ascii="Times New Roman" w:eastAsia="Times New Roman" w:hAnsi="Times New Roman" w:cs="Times New Roman"/>
          <w:b/>
        </w:rPr>
        <w:t xml:space="preserve"> d’indicateurs identiques voire supérieurs à ceux des collèges Pablo Neruda et Claude Debussy, situés dans la MÊME COMMUNE que la nôtre, souffrant des MÊMES INDICATEURS ; ainsi que ceux d’autres établissements de Seine-Saint-Denis. Ces  établissements ont </w:t>
      </w:r>
      <w:r>
        <w:rPr>
          <w:rFonts w:ascii="Times New Roman" w:eastAsia="Times New Roman" w:hAnsi="Times New Roman" w:cs="Times New Roman"/>
          <w:b/>
        </w:rPr>
        <w:t xml:space="preserve">obtenu le statut REP+. </w:t>
      </w:r>
      <w:r>
        <w:rPr>
          <w:rFonts w:ascii="Times New Roman" w:eastAsia="Times New Roman" w:hAnsi="Times New Roman" w:cs="Times New Roman"/>
          <w:b/>
          <w:u w:val="single" w:color="000000"/>
        </w:rPr>
        <w:t xml:space="preserve"> Pourquoi pas nous ?</w:t>
      </w:r>
    </w:p>
    <w:p w:rsidR="003F3762" w:rsidRDefault="00543C0C">
      <w:pPr>
        <w:spacing w:after="0"/>
      </w:pPr>
      <w:r>
        <w:rPr>
          <w:rFonts w:ascii="Times New Roman" w:eastAsia="Times New Roman" w:hAnsi="Times New Roman" w:cs="Times New Roman"/>
        </w:rPr>
        <w:t xml:space="preserve"> </w:t>
      </w:r>
    </w:p>
    <w:p w:rsidR="003F3762" w:rsidRDefault="00543C0C">
      <w:pPr>
        <w:spacing w:after="292"/>
        <w:ind w:left="-30" w:right="-50"/>
      </w:pPr>
      <w:r>
        <w:rPr>
          <w:noProof/>
        </w:rPr>
        <w:drawing>
          <wp:inline distT="0" distB="0" distL="0" distR="0">
            <wp:extent cx="6531864" cy="2304288"/>
            <wp:effectExtent l="0" t="0" r="0" b="0"/>
            <wp:docPr id="4190" name="Picture 4190"/>
            <wp:cNvGraphicFramePr/>
            <a:graphic xmlns:a="http://schemas.openxmlformats.org/drawingml/2006/main">
              <a:graphicData uri="http://schemas.openxmlformats.org/drawingml/2006/picture">
                <pic:pic xmlns:pic="http://schemas.openxmlformats.org/drawingml/2006/picture">
                  <pic:nvPicPr>
                    <pic:cNvPr id="4190" name="Picture 4190"/>
                    <pic:cNvPicPr/>
                  </pic:nvPicPr>
                  <pic:blipFill>
                    <a:blip r:embed="rId5"/>
                    <a:stretch>
                      <a:fillRect/>
                    </a:stretch>
                  </pic:blipFill>
                  <pic:spPr>
                    <a:xfrm>
                      <a:off x="0" y="0"/>
                      <a:ext cx="6531864" cy="2304288"/>
                    </a:xfrm>
                    <a:prstGeom prst="rect">
                      <a:avLst/>
                    </a:prstGeom>
                  </pic:spPr>
                </pic:pic>
              </a:graphicData>
            </a:graphic>
          </wp:inline>
        </w:drawing>
      </w:r>
    </w:p>
    <w:p w:rsidR="003F3762" w:rsidRDefault="00543C0C">
      <w:pPr>
        <w:pStyle w:val="Titre1"/>
        <w:spacing w:after="15" w:line="259" w:lineRule="auto"/>
        <w:ind w:right="28" w:firstLine="0"/>
      </w:pPr>
      <w:r>
        <w:t>Or hier matin, le mardi 2 décembre, au cours de la réunion à la DASEN, nous avons appris par</w:t>
      </w:r>
    </w:p>
    <w:p w:rsidR="003F3762" w:rsidRDefault="00543C0C">
      <w:pPr>
        <w:spacing w:after="240" w:line="273" w:lineRule="auto"/>
        <w:ind w:left="-15" w:right="1"/>
        <w:jc w:val="both"/>
      </w:pPr>
      <w:r>
        <w:rPr>
          <w:rFonts w:ascii="Times New Roman" w:eastAsia="Times New Roman" w:hAnsi="Times New Roman" w:cs="Times New Roman"/>
          <w:b/>
        </w:rPr>
        <w:t xml:space="preserve">Madame la Directrice Académique Adjointe de la Seine-Saint-Denis, et Monsieur le Proviseur de Vie Scolaire, que pour établir la classification en REP/REP+, il existe </w:t>
      </w:r>
      <w:r>
        <w:rPr>
          <w:rFonts w:ascii="Times New Roman" w:eastAsia="Times New Roman" w:hAnsi="Times New Roman" w:cs="Times New Roman"/>
          <w:b/>
          <w:u w:val="single" w:color="000000"/>
        </w:rPr>
        <w:t>d’autres indicateurs</w:t>
      </w:r>
      <w:r>
        <w:rPr>
          <w:rFonts w:ascii="Times New Roman" w:eastAsia="Times New Roman" w:hAnsi="Times New Roman" w:cs="Times New Roman"/>
          <w:b/>
        </w:rPr>
        <w:t>, auxquels nous n’avons pas accès, en plus de ceux qui nous ont été co</w:t>
      </w:r>
      <w:r>
        <w:rPr>
          <w:rFonts w:ascii="Times New Roman" w:eastAsia="Times New Roman" w:hAnsi="Times New Roman" w:cs="Times New Roman"/>
          <w:b/>
        </w:rPr>
        <w:t>mmuniqués. En outre, on nous a clairement fait comprendre l’impossibilité de les consulter.</w:t>
      </w:r>
    </w:p>
    <w:p w:rsidR="003F3762" w:rsidRDefault="00543C0C">
      <w:pPr>
        <w:spacing w:after="216" w:line="273" w:lineRule="auto"/>
        <w:ind w:left="-15" w:right="1" w:firstLine="700"/>
        <w:jc w:val="both"/>
      </w:pPr>
      <w:r>
        <w:rPr>
          <w:rFonts w:ascii="Times New Roman" w:eastAsia="Times New Roman" w:hAnsi="Times New Roman" w:cs="Times New Roman"/>
          <w:b/>
        </w:rPr>
        <w:t xml:space="preserve">Cela nous laisse dans une profonde perplexité, puisque ces réponses vont en effet à l’encontre du discours qui nous a été tenu en septembre 2014, relayé par Madame </w:t>
      </w:r>
      <w:r>
        <w:rPr>
          <w:rFonts w:ascii="Times New Roman" w:eastAsia="Times New Roman" w:hAnsi="Times New Roman" w:cs="Times New Roman"/>
          <w:b/>
        </w:rPr>
        <w:t xml:space="preserve">la Ministre elle-même. Il apparaît manifestement que c’est en </w:t>
      </w:r>
      <w:r>
        <w:rPr>
          <w:rFonts w:ascii="Times New Roman" w:eastAsia="Times New Roman" w:hAnsi="Times New Roman" w:cs="Times New Roman"/>
          <w:b/>
          <w:u w:val="single" w:color="000000"/>
        </w:rPr>
        <w:t>toute opacité</w:t>
      </w:r>
      <w:r>
        <w:rPr>
          <w:rFonts w:ascii="Times New Roman" w:eastAsia="Times New Roman" w:hAnsi="Times New Roman" w:cs="Times New Roman"/>
          <w:b/>
        </w:rPr>
        <w:t>, et non de manière claire, objective et transparente que la classification en REP/REP+ a été établie.</w:t>
      </w:r>
    </w:p>
    <w:p w:rsidR="003F3762" w:rsidRDefault="00543C0C">
      <w:pPr>
        <w:spacing w:after="216" w:line="273" w:lineRule="auto"/>
        <w:ind w:left="-15" w:right="4" w:firstLine="700"/>
        <w:jc w:val="both"/>
      </w:pPr>
      <w:r>
        <w:rPr>
          <w:rFonts w:ascii="Times New Roman" w:eastAsia="Times New Roman" w:hAnsi="Times New Roman" w:cs="Times New Roman"/>
          <w:b/>
        </w:rPr>
        <w:t>Comment ne pas s’offusquer devant cette inégalité, d’autant plus que Madame la</w:t>
      </w:r>
      <w:r>
        <w:rPr>
          <w:rFonts w:ascii="Times New Roman" w:eastAsia="Times New Roman" w:hAnsi="Times New Roman" w:cs="Times New Roman"/>
          <w:b/>
        </w:rPr>
        <w:t xml:space="preserve"> Ministre déclare : </w:t>
      </w:r>
      <w:r>
        <w:rPr>
          <w:rFonts w:ascii="Times New Roman" w:eastAsia="Times New Roman" w:hAnsi="Times New Roman" w:cs="Times New Roman"/>
          <w:b/>
          <w:i/>
        </w:rPr>
        <w:t>« les indicateurs utilisés par l’Éducation Nationale, notamment le taux de boursiers, et le taux de PCS défavorisées, sont mieux corrélées aux résultats scolaires que le revenu médian du secteur, indicateur utilisé par la ville pour dét</w:t>
      </w:r>
      <w:r>
        <w:rPr>
          <w:rFonts w:ascii="Times New Roman" w:eastAsia="Times New Roman" w:hAnsi="Times New Roman" w:cs="Times New Roman"/>
          <w:b/>
          <w:i/>
        </w:rPr>
        <w:t>erminer les quartiers prioritaires ».</w:t>
      </w:r>
    </w:p>
    <w:p w:rsidR="003F3762" w:rsidRDefault="00543C0C">
      <w:pPr>
        <w:spacing w:after="27" w:line="265" w:lineRule="auto"/>
        <w:ind w:left="10" w:right="6" w:hanging="10"/>
        <w:jc w:val="right"/>
      </w:pPr>
      <w:r>
        <w:rPr>
          <w:rFonts w:ascii="Times New Roman" w:eastAsia="Times New Roman" w:hAnsi="Times New Roman" w:cs="Times New Roman"/>
        </w:rPr>
        <w:t>Madame la Ministre déclare, nous l’avons cité plus haut : « La nouvelle éducation prioritaire c’est plus de</w:t>
      </w:r>
    </w:p>
    <w:p w:rsidR="003F3762" w:rsidRDefault="00543C0C">
      <w:pPr>
        <w:spacing w:after="246" w:line="267" w:lineRule="auto"/>
        <w:ind w:left="-15" w:right="9"/>
        <w:jc w:val="both"/>
      </w:pPr>
      <w:proofErr w:type="gramStart"/>
      <w:r>
        <w:rPr>
          <w:rFonts w:ascii="Times New Roman" w:eastAsia="Times New Roman" w:hAnsi="Times New Roman" w:cs="Times New Roman"/>
        </w:rPr>
        <w:t>justice</w:t>
      </w:r>
      <w:proofErr w:type="gramEnd"/>
      <w:r>
        <w:rPr>
          <w:rFonts w:ascii="Times New Roman" w:eastAsia="Times New Roman" w:hAnsi="Times New Roman" w:cs="Times New Roman"/>
        </w:rPr>
        <w:t xml:space="preserve"> sociale. » Nous ne la voyons toujours pas. </w:t>
      </w:r>
    </w:p>
    <w:p w:rsidR="003F3762" w:rsidRDefault="00543C0C">
      <w:pPr>
        <w:spacing w:after="286" w:line="267" w:lineRule="auto"/>
        <w:ind w:left="-15" w:right="9" w:firstLine="700"/>
        <w:jc w:val="both"/>
      </w:pPr>
      <w:r>
        <w:rPr>
          <w:rFonts w:ascii="Times New Roman" w:eastAsia="Times New Roman" w:hAnsi="Times New Roman" w:cs="Times New Roman"/>
        </w:rPr>
        <w:lastRenderedPageBreak/>
        <w:t xml:space="preserve">En effet, </w:t>
      </w:r>
      <w:r>
        <w:rPr>
          <w:rFonts w:ascii="Times New Roman" w:eastAsia="Times New Roman" w:hAnsi="Times New Roman" w:cs="Times New Roman"/>
          <w:b/>
          <w:u w:val="single" w:color="000000"/>
        </w:rPr>
        <w:t>où est la justice</w:t>
      </w:r>
      <w:r>
        <w:rPr>
          <w:rFonts w:ascii="Times New Roman" w:eastAsia="Times New Roman" w:hAnsi="Times New Roman" w:cs="Times New Roman"/>
        </w:rPr>
        <w:t xml:space="preserve"> quand deux établissements souf</w:t>
      </w:r>
      <w:r>
        <w:rPr>
          <w:rFonts w:ascii="Times New Roman" w:eastAsia="Times New Roman" w:hAnsi="Times New Roman" w:cs="Times New Roman"/>
        </w:rPr>
        <w:t>frant des mêmes indicateurs, ne sont pas traités de la même manière ?</w:t>
      </w:r>
    </w:p>
    <w:p w:rsidR="003F3762" w:rsidRDefault="00543C0C">
      <w:pPr>
        <w:spacing w:after="324" w:line="267" w:lineRule="auto"/>
        <w:ind w:left="-15" w:right="9" w:firstLine="700"/>
        <w:jc w:val="both"/>
      </w:pPr>
      <w:r>
        <w:rPr>
          <w:rFonts w:ascii="Times New Roman" w:eastAsia="Times New Roman" w:hAnsi="Times New Roman" w:cs="Times New Roman"/>
        </w:rPr>
        <w:t xml:space="preserve">Bien plus, </w:t>
      </w:r>
      <w:r>
        <w:rPr>
          <w:rFonts w:ascii="Times New Roman" w:eastAsia="Times New Roman" w:hAnsi="Times New Roman" w:cs="Times New Roman"/>
          <w:b/>
          <w:u w:val="single" w:color="000000"/>
        </w:rPr>
        <w:t>où est la justice</w:t>
      </w:r>
      <w:r>
        <w:rPr>
          <w:rFonts w:ascii="Times New Roman" w:eastAsia="Times New Roman" w:hAnsi="Times New Roman" w:cs="Times New Roman"/>
        </w:rPr>
        <w:t xml:space="preserve"> quand un établissement, qui dispose déjà de davantage de moyens (Claude Debussy, déjà cité, bénéficie lui à juste titre, de quatre CPE, alors que dans notre </w:t>
      </w:r>
      <w:r>
        <w:rPr>
          <w:rFonts w:ascii="Times New Roman" w:eastAsia="Times New Roman" w:hAnsi="Times New Roman" w:cs="Times New Roman"/>
        </w:rPr>
        <w:t>établissement nous avons seulement deux postes de CPE, dont une stagiaire à mi-temps), en obtient encore plus au détriment d’un autre ?</w:t>
      </w:r>
    </w:p>
    <w:p w:rsidR="003F3762" w:rsidRDefault="00543C0C">
      <w:pPr>
        <w:spacing w:after="258" w:line="267" w:lineRule="auto"/>
        <w:ind w:left="-15" w:right="9" w:firstLine="700"/>
        <w:jc w:val="both"/>
      </w:pPr>
      <w:r>
        <w:rPr>
          <w:rFonts w:ascii="Times New Roman" w:eastAsia="Times New Roman" w:hAnsi="Times New Roman" w:cs="Times New Roman"/>
        </w:rPr>
        <w:t xml:space="preserve">Enfin, </w:t>
      </w:r>
      <w:r>
        <w:rPr>
          <w:rFonts w:ascii="Times New Roman" w:eastAsia="Times New Roman" w:hAnsi="Times New Roman" w:cs="Times New Roman"/>
          <w:b/>
          <w:u w:val="single" w:color="000000"/>
        </w:rPr>
        <w:t>où est la justice</w:t>
      </w:r>
      <w:r>
        <w:rPr>
          <w:rFonts w:ascii="Times New Roman" w:eastAsia="Times New Roman" w:hAnsi="Times New Roman" w:cs="Times New Roman"/>
        </w:rPr>
        <w:t>, quand après l’évaluation de notre établissement en décembre 2013 par une équipe de IA-IPR et a</w:t>
      </w:r>
      <w:r>
        <w:rPr>
          <w:rFonts w:ascii="Times New Roman" w:eastAsia="Times New Roman" w:hAnsi="Times New Roman" w:cs="Times New Roman"/>
        </w:rPr>
        <w:t xml:space="preserve">u cours de laquelle les évaluateurs préconisent que pour </w:t>
      </w:r>
      <w:r>
        <w:rPr>
          <w:rFonts w:ascii="Times New Roman" w:eastAsia="Times New Roman" w:hAnsi="Times New Roman" w:cs="Times New Roman"/>
          <w:i/>
        </w:rPr>
        <w:t>« améliorer le traitement individualisé de la difficulté des élèves »</w:t>
      </w:r>
      <w:r>
        <w:rPr>
          <w:rFonts w:ascii="Times New Roman" w:eastAsia="Times New Roman" w:hAnsi="Times New Roman" w:cs="Times New Roman"/>
        </w:rPr>
        <w:t xml:space="preserve"> il est nécessaire de </w:t>
      </w:r>
      <w:r>
        <w:rPr>
          <w:rFonts w:ascii="Times New Roman" w:eastAsia="Times New Roman" w:hAnsi="Times New Roman" w:cs="Times New Roman"/>
          <w:i/>
        </w:rPr>
        <w:t>« permettre des temps de concertation »</w:t>
      </w:r>
      <w:r>
        <w:rPr>
          <w:rFonts w:ascii="Times New Roman" w:eastAsia="Times New Roman" w:hAnsi="Times New Roman" w:cs="Times New Roman"/>
          <w:i/>
          <w:sz w:val="20"/>
          <w:vertAlign w:val="superscript"/>
        </w:rPr>
        <w:t>1</w:t>
      </w:r>
      <w:r>
        <w:rPr>
          <w:rFonts w:ascii="Times New Roman" w:eastAsia="Times New Roman" w:hAnsi="Times New Roman" w:cs="Times New Roman"/>
          <w:i/>
        </w:rPr>
        <w:t xml:space="preserve"> </w:t>
      </w:r>
      <w:r>
        <w:rPr>
          <w:rFonts w:ascii="Times New Roman" w:eastAsia="Times New Roman" w:hAnsi="Times New Roman" w:cs="Times New Roman"/>
        </w:rPr>
        <w:t xml:space="preserve">entre les équipes, l’institution ne nous accorde pas les moyens de </w:t>
      </w:r>
      <w:r>
        <w:rPr>
          <w:rFonts w:ascii="Times New Roman" w:eastAsia="Times New Roman" w:hAnsi="Times New Roman" w:cs="Times New Roman"/>
        </w:rPr>
        <w:t>me les mettre en œuvre ? Or, la pondération de 1,1 heure des heures d’enseignement des enseignants, mesure-phare du dispositif REP+, censée permettre ces temps de concertation, nous apparaît donc légitime, comme réponse au besoin mis en évidence par l’équi</w:t>
      </w:r>
      <w:r>
        <w:rPr>
          <w:rFonts w:ascii="Times New Roman" w:eastAsia="Times New Roman" w:hAnsi="Times New Roman" w:cs="Times New Roman"/>
        </w:rPr>
        <w:t>pe d’évaluateurs.</w:t>
      </w:r>
    </w:p>
    <w:p w:rsidR="003F3762" w:rsidRDefault="00543C0C">
      <w:pPr>
        <w:spacing w:after="222" w:line="267" w:lineRule="auto"/>
        <w:ind w:left="-15" w:right="9" w:firstLine="700"/>
        <w:jc w:val="both"/>
      </w:pPr>
      <w:r>
        <w:rPr>
          <w:rFonts w:ascii="Times New Roman" w:eastAsia="Times New Roman" w:hAnsi="Times New Roman" w:cs="Times New Roman"/>
        </w:rPr>
        <w:t>Vous le voyez, notre revendication est légitime, juste et justifiée, et met l’institution face à ses propres contradictions.</w:t>
      </w:r>
    </w:p>
    <w:p w:rsidR="003F3762" w:rsidRDefault="00543C0C">
      <w:pPr>
        <w:spacing w:after="286" w:line="267" w:lineRule="auto"/>
        <w:ind w:left="-15" w:right="9" w:firstLine="700"/>
        <w:jc w:val="both"/>
      </w:pPr>
      <w:r>
        <w:rPr>
          <w:rFonts w:ascii="Times New Roman" w:eastAsia="Times New Roman" w:hAnsi="Times New Roman" w:cs="Times New Roman"/>
        </w:rPr>
        <w:t>Madame la Ministre, vous déclarez que concernant l’éducation prioritaire, nous citons « mes ambitions sont fortes</w:t>
      </w:r>
      <w:r>
        <w:rPr>
          <w:rFonts w:ascii="Times New Roman" w:eastAsia="Times New Roman" w:hAnsi="Times New Roman" w:cs="Times New Roman"/>
        </w:rPr>
        <w:t xml:space="preserve"> ». Nous aussi, personnels du collège Christine de Pisan, nos ambitions sont fortes concernant la réussite de tous nos élèves. Donc donnez-nous les moyens de réaliser ces ambitions.</w:t>
      </w:r>
    </w:p>
    <w:p w:rsidR="003F3762" w:rsidRDefault="00543C0C">
      <w:pPr>
        <w:spacing w:after="0" w:line="273" w:lineRule="auto"/>
        <w:ind w:left="-15" w:right="1" w:firstLine="700"/>
        <w:jc w:val="both"/>
      </w:pPr>
      <w:r>
        <w:rPr>
          <w:rFonts w:ascii="Times New Roman" w:eastAsia="Times New Roman" w:hAnsi="Times New Roman" w:cs="Times New Roman"/>
          <w:b/>
        </w:rPr>
        <w:t>Dès lors, en gardant à l’esprit ce principe fondamental de l’égalité des c</w:t>
      </w:r>
      <w:r>
        <w:rPr>
          <w:rFonts w:ascii="Times New Roman" w:eastAsia="Times New Roman" w:hAnsi="Times New Roman" w:cs="Times New Roman"/>
          <w:b/>
        </w:rPr>
        <w:t>hances, et avec pour objectif d’assurer la réussite de nos élèves, nous vous demandons solennellement :</w:t>
      </w:r>
    </w:p>
    <w:p w:rsidR="003F3762" w:rsidRDefault="00543C0C">
      <w:pPr>
        <w:spacing w:after="327" w:line="244" w:lineRule="auto"/>
        <w:ind w:left="360" w:right="4249"/>
      </w:pPr>
      <w:r>
        <w:rPr>
          <w:rFonts w:ascii="Times New Roman" w:eastAsia="Times New Roman" w:hAnsi="Times New Roman" w:cs="Times New Roman"/>
          <w:b/>
        </w:rPr>
        <w:t>-</w:t>
      </w:r>
      <w:r>
        <w:rPr>
          <w:rFonts w:ascii="Times New Roman" w:eastAsia="Times New Roman" w:hAnsi="Times New Roman" w:cs="Times New Roman"/>
          <w:b/>
        </w:rPr>
        <w:tab/>
        <w:t>de clarifier votre classification en REP/REP+ -</w:t>
      </w:r>
      <w:r>
        <w:rPr>
          <w:rFonts w:ascii="Times New Roman" w:eastAsia="Times New Roman" w:hAnsi="Times New Roman" w:cs="Times New Roman"/>
          <w:b/>
        </w:rPr>
        <w:tab/>
        <w:t>d’intégrer notre établissement dans le dispositif REP+ -</w:t>
      </w:r>
      <w:r>
        <w:rPr>
          <w:rFonts w:ascii="Times New Roman" w:eastAsia="Times New Roman" w:hAnsi="Times New Roman" w:cs="Times New Roman"/>
          <w:b/>
        </w:rPr>
        <w:tab/>
        <w:t xml:space="preserve">de nous recevoir en délégation dans les plus </w:t>
      </w:r>
      <w:r>
        <w:rPr>
          <w:rFonts w:ascii="Times New Roman" w:eastAsia="Times New Roman" w:hAnsi="Times New Roman" w:cs="Times New Roman"/>
          <w:b/>
        </w:rPr>
        <w:t>brefs délais.</w:t>
      </w:r>
    </w:p>
    <w:p w:rsidR="003F3762" w:rsidRDefault="00543C0C">
      <w:pPr>
        <w:spacing w:after="296" w:line="267" w:lineRule="auto"/>
        <w:ind w:left="-15" w:right="9" w:firstLine="700"/>
        <w:jc w:val="both"/>
      </w:pPr>
      <w:r>
        <w:rPr>
          <w:rFonts w:ascii="Times New Roman" w:eastAsia="Times New Roman" w:hAnsi="Times New Roman" w:cs="Times New Roman"/>
        </w:rPr>
        <w:t>Nous vous prions de croire, Madame la Ministre, Madame la Directrice, Madame la Rectrice, en la sincérité de notre engagement dans le service public d'éducation.</w:t>
      </w:r>
    </w:p>
    <w:p w:rsidR="003F3762" w:rsidRDefault="00543C0C">
      <w:pPr>
        <w:spacing w:after="589" w:line="265" w:lineRule="auto"/>
        <w:ind w:left="10" w:right="6" w:hanging="10"/>
        <w:jc w:val="right"/>
      </w:pPr>
      <w:r>
        <w:rPr>
          <w:rFonts w:ascii="Times New Roman" w:eastAsia="Times New Roman" w:hAnsi="Times New Roman" w:cs="Times New Roman"/>
        </w:rPr>
        <w:t>Personnels du collège Christine de Pisan</w:t>
      </w:r>
    </w:p>
    <w:p w:rsidR="003F3762" w:rsidRDefault="00543C0C">
      <w:pPr>
        <w:spacing w:after="299" w:line="265" w:lineRule="auto"/>
        <w:ind w:right="379"/>
        <w:rPr>
          <w:rFonts w:ascii="Times New Roman" w:eastAsia="Times New Roman" w:hAnsi="Times New Roman" w:cs="Times New Roman"/>
        </w:rPr>
      </w:pPr>
      <w:r>
        <w:rPr>
          <w:rFonts w:ascii="Times New Roman" w:eastAsia="Times New Roman" w:hAnsi="Times New Roman" w:cs="Times New Roman"/>
        </w:rPr>
        <w:t xml:space="preserve">cc : M. </w:t>
      </w:r>
      <w:proofErr w:type="spellStart"/>
      <w:r>
        <w:rPr>
          <w:rFonts w:ascii="Times New Roman" w:eastAsia="Times New Roman" w:hAnsi="Times New Roman" w:cs="Times New Roman"/>
        </w:rPr>
        <w:t>Brison</w:t>
      </w:r>
      <w:proofErr w:type="spellEnd"/>
      <w:r>
        <w:rPr>
          <w:rFonts w:ascii="Times New Roman" w:eastAsia="Times New Roman" w:hAnsi="Times New Roman" w:cs="Times New Roman"/>
        </w:rPr>
        <w:t>, directeur académique de</w:t>
      </w:r>
      <w:r>
        <w:rPr>
          <w:rFonts w:ascii="Times New Roman" w:eastAsia="Times New Roman" w:hAnsi="Times New Roman" w:cs="Times New Roman"/>
        </w:rPr>
        <w:t xml:space="preserve"> Seine-Saint-Denis des services de l’Education Nationale cc : M. </w:t>
      </w:r>
      <w:proofErr w:type="spellStart"/>
      <w:r>
        <w:rPr>
          <w:rFonts w:ascii="Times New Roman" w:eastAsia="Times New Roman" w:hAnsi="Times New Roman" w:cs="Times New Roman"/>
        </w:rPr>
        <w:t>Beschizza</w:t>
      </w:r>
      <w:proofErr w:type="spellEnd"/>
      <w:r>
        <w:rPr>
          <w:rFonts w:ascii="Times New Roman" w:eastAsia="Times New Roman" w:hAnsi="Times New Roman" w:cs="Times New Roman"/>
        </w:rPr>
        <w:t xml:space="preserve">, maire </w:t>
      </w:r>
      <w:proofErr w:type="spellStart"/>
      <w:r>
        <w:rPr>
          <w:rFonts w:ascii="Times New Roman" w:eastAsia="Times New Roman" w:hAnsi="Times New Roman" w:cs="Times New Roman"/>
        </w:rPr>
        <w:t>d'Aulnay-sous-bois</w:t>
      </w:r>
      <w:proofErr w:type="spellEnd"/>
      <w:r>
        <w:rPr>
          <w:rFonts w:ascii="Times New Roman" w:eastAsia="Times New Roman" w:hAnsi="Times New Roman" w:cs="Times New Roman"/>
        </w:rPr>
        <w:t xml:space="preserve"> cc. M. Goldberg, député de la circonscription </w:t>
      </w:r>
      <w:proofErr w:type="spellStart"/>
      <w:r>
        <w:rPr>
          <w:rFonts w:ascii="Times New Roman" w:eastAsia="Times New Roman" w:hAnsi="Times New Roman" w:cs="Times New Roman"/>
        </w:rPr>
        <w:t>d'Aulnay-sous-bois</w:t>
      </w:r>
      <w:proofErr w:type="spellEnd"/>
      <w:r>
        <w:rPr>
          <w:rFonts w:ascii="Times New Roman" w:eastAsia="Times New Roman" w:hAnsi="Times New Roman" w:cs="Times New Roman"/>
        </w:rPr>
        <w:t xml:space="preserve"> cc : M. </w:t>
      </w:r>
      <w:proofErr w:type="spellStart"/>
      <w:r>
        <w:rPr>
          <w:rFonts w:ascii="Times New Roman" w:eastAsia="Times New Roman" w:hAnsi="Times New Roman" w:cs="Times New Roman"/>
        </w:rPr>
        <w:t>Ségura</w:t>
      </w:r>
      <w:proofErr w:type="spellEnd"/>
      <w:r>
        <w:rPr>
          <w:rFonts w:ascii="Times New Roman" w:eastAsia="Times New Roman" w:hAnsi="Times New Roman" w:cs="Times New Roman"/>
        </w:rPr>
        <w:t>, vice-président du Conseil Général de Seine-Saint-Denis cc : les organisati</w:t>
      </w:r>
      <w:r>
        <w:rPr>
          <w:rFonts w:ascii="Times New Roman" w:eastAsia="Times New Roman" w:hAnsi="Times New Roman" w:cs="Times New Roman"/>
        </w:rPr>
        <w:t>ons syndicales de l'académie de Créteil (SNES, SNEP, SUD, FO, CGT, UNSA, SGEN-CFDT)</w:t>
      </w:r>
    </w:p>
    <w:p w:rsidR="00543C0C" w:rsidRDefault="00543C0C">
      <w:pPr>
        <w:spacing w:after="299" w:line="265" w:lineRule="auto"/>
        <w:ind w:right="379"/>
        <w:rPr>
          <w:rFonts w:ascii="Times New Roman" w:eastAsia="Times New Roman" w:hAnsi="Times New Roman" w:cs="Times New Roman"/>
        </w:rPr>
      </w:pPr>
    </w:p>
    <w:p w:rsidR="00543C0C" w:rsidRDefault="00543C0C">
      <w:pPr>
        <w:spacing w:after="299" w:line="265" w:lineRule="auto"/>
        <w:ind w:right="379"/>
        <w:rPr>
          <w:rFonts w:ascii="Times New Roman" w:eastAsia="Times New Roman" w:hAnsi="Times New Roman" w:cs="Times New Roman"/>
        </w:rPr>
      </w:pPr>
    </w:p>
    <w:p w:rsidR="00543C0C" w:rsidRDefault="00543C0C">
      <w:pPr>
        <w:spacing w:after="299" w:line="265" w:lineRule="auto"/>
        <w:ind w:right="379"/>
      </w:pPr>
      <w:bookmarkStart w:id="0" w:name="_GoBack"/>
      <w:bookmarkEnd w:id="0"/>
    </w:p>
    <w:p w:rsidR="003F3762" w:rsidRDefault="00543C0C">
      <w:pPr>
        <w:spacing w:after="0" w:line="238" w:lineRule="auto"/>
      </w:pPr>
      <w:r>
        <w:rPr>
          <w:rFonts w:ascii="Times New Roman" w:eastAsia="Times New Roman" w:hAnsi="Times New Roman" w:cs="Times New Roman"/>
          <w:sz w:val="20"/>
        </w:rPr>
        <w:t xml:space="preserve">1. BREHERET Richard, FARINA-BERLIOZ Elisabeth, FAURE-PASCHAL Nathalie, </w:t>
      </w:r>
      <w:r>
        <w:rPr>
          <w:rFonts w:ascii="Times New Roman" w:eastAsia="Times New Roman" w:hAnsi="Times New Roman" w:cs="Times New Roman"/>
          <w:i/>
          <w:sz w:val="20"/>
        </w:rPr>
        <w:t>Evaluation externe d’Unité d’Enseignement, Collège de Christine de Pisan, AULNAY-SOUS-BOIS (93)</w:t>
      </w:r>
      <w:r>
        <w:rPr>
          <w:rFonts w:ascii="Times New Roman" w:eastAsia="Times New Roman" w:hAnsi="Times New Roman" w:cs="Times New Roman"/>
          <w:sz w:val="20"/>
        </w:rPr>
        <w:t>, Décembre 2013</w:t>
      </w:r>
    </w:p>
    <w:sectPr w:rsidR="003F3762">
      <w:pgSz w:w="11900" w:h="16840"/>
      <w:pgMar w:top="860" w:right="841" w:bottom="853"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36679"/>
    <w:multiLevelType w:val="hybridMultilevel"/>
    <w:tmpl w:val="FBFC9DEE"/>
    <w:lvl w:ilvl="0" w:tplc="4C0A6EF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DA7AB4">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9000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5E1E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8453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1667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2E5D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96EC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901B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62"/>
    <w:rsid w:val="001869FC"/>
    <w:rsid w:val="003F3762"/>
    <w:rsid w:val="00415289"/>
    <w:rsid w:val="00543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CEA04-06FA-4C3D-BAE5-C9CDF51E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18" w:line="273" w:lineRule="auto"/>
      <w:ind w:right="15" w:firstLine="710"/>
      <w:jc w:val="right"/>
      <w:outlineLvl w:val="0"/>
    </w:pPr>
    <w:rPr>
      <w:rFonts w:ascii="Times New Roman" w:eastAsia="Times New Roman"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7198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nationale</dc:creator>
  <cp:keywords/>
  <cp:lastModifiedBy>GUILLOUET Benoit</cp:lastModifiedBy>
  <cp:revision>3</cp:revision>
  <dcterms:created xsi:type="dcterms:W3CDTF">2014-12-10T10:17:00Z</dcterms:created>
  <dcterms:modified xsi:type="dcterms:W3CDTF">2014-12-10T10:17:00Z</dcterms:modified>
</cp:coreProperties>
</file>