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82" w:rsidRPr="009C3B82" w:rsidRDefault="009C3B82" w:rsidP="009C3B82">
      <w:pPr>
        <w:spacing w:before="100" w:beforeAutospacing="1" w:after="100" w:line="240" w:lineRule="auto"/>
        <w:ind w:righ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B82">
        <w:rPr>
          <w:rFonts w:ascii="Calibri" w:eastAsia="Times New Roman" w:hAnsi="Calibri" w:cs="Times New Roman"/>
          <w:i/>
          <w:iCs/>
          <w:lang w:eastAsia="fr-FR"/>
        </w:rPr>
        <w:t>En Seine-Saint-Denis, l’Education n’est pas une priorité pour le Conseil Général ! C’est pourquoi, au collège Paul Eluard de Montreuil,  le budget 2013 a été Rejeté (9 Contre, 3Abstentions et 5 Pour)</w:t>
      </w:r>
    </w:p>
    <w:p w:rsidR="009C3B82" w:rsidRPr="009C3B82" w:rsidRDefault="009C3B82" w:rsidP="009C3B82">
      <w:pPr>
        <w:spacing w:before="100" w:beforeAutospacing="1" w:after="100" w:line="240" w:lineRule="auto"/>
        <w:ind w:righ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B82">
        <w:rPr>
          <w:rFonts w:ascii="Calibri" w:eastAsia="Times New Roman" w:hAnsi="Calibri" w:cs="Times New Roman"/>
          <w:b/>
          <w:bCs/>
          <w:lang w:eastAsia="fr-FR"/>
        </w:rPr>
        <w:t>Notre budget est en baisse (presque 5000€) malgré une hausse de près de 10% du nombre d’élèves.</w:t>
      </w:r>
      <w:r w:rsidRPr="009C3B82">
        <w:rPr>
          <w:rFonts w:ascii="Calibri" w:eastAsia="Times New Roman" w:hAnsi="Calibri" w:cs="Times New Roman"/>
          <w:lang w:eastAsia="fr-FR"/>
        </w:rPr>
        <w:t xml:space="preserve"> Cela ce fait avec une baisse de 6% de la viabilisation (gaz, électricité…) au titre des économies d’énergies à réaliser collectivement, une baisse de 6% pour les contrats de maintenance et d’entretien au titre des efforts de gestion à consentir collectivement, une baisse toujours de 6% des charges générales (produits d’entretien, de téléphone, assurance…) encore une fois au titre des efforts de gestion à consentir collectivement. Et un arrondi sur la part élève qui permet au CG de gagner 1200€ (on passe de 51,95€ à 50€). Le tout assaisonné à la sauce des augmentations de tarifs de cantine…</w:t>
      </w:r>
    </w:p>
    <w:p w:rsidR="009C3B82" w:rsidRPr="009C3B82" w:rsidRDefault="009C3B82" w:rsidP="009C3B82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B82">
        <w:rPr>
          <w:rFonts w:ascii="Calibri" w:eastAsia="Times New Roman" w:hAnsi="Calibri" w:cs="Times New Roman"/>
          <w:lang w:eastAsia="fr-FR"/>
        </w:rPr>
        <w:t>On constate donc que pour le Conseil Général, tous les moyens sont bon</w:t>
      </w:r>
      <w:r>
        <w:rPr>
          <w:rFonts w:ascii="Calibri" w:eastAsia="Times New Roman" w:hAnsi="Calibri" w:cs="Times New Roman"/>
          <w:lang w:eastAsia="fr-FR"/>
        </w:rPr>
        <w:t>s</w:t>
      </w:r>
      <w:r w:rsidRPr="009C3B82">
        <w:rPr>
          <w:rFonts w:ascii="Calibri" w:eastAsia="Times New Roman" w:hAnsi="Calibri" w:cs="Times New Roman"/>
          <w:lang w:eastAsia="fr-FR"/>
        </w:rPr>
        <w:t xml:space="preserve"> pour faire des économies !!!</w:t>
      </w:r>
    </w:p>
    <w:p w:rsidR="00E73529" w:rsidRPr="009C3B82" w:rsidRDefault="00E73529"/>
    <w:sectPr w:rsidR="00E73529" w:rsidRPr="009C3B82" w:rsidSect="00E7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B82"/>
    <w:rsid w:val="001B1BE4"/>
    <w:rsid w:val="0023102B"/>
    <w:rsid w:val="00466E0D"/>
    <w:rsid w:val="009C3B82"/>
    <w:rsid w:val="00E7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1</cp:revision>
  <dcterms:created xsi:type="dcterms:W3CDTF">2012-12-13T22:29:00Z</dcterms:created>
  <dcterms:modified xsi:type="dcterms:W3CDTF">2012-12-13T22:31:00Z</dcterms:modified>
</cp:coreProperties>
</file>